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DA" w:rsidRPr="00ED21DA" w:rsidRDefault="00ED21DA" w:rsidP="00ED21DA">
      <w:pPr>
        <w:rPr>
          <w:lang w:val="sr-Cyrl-RS"/>
        </w:rPr>
      </w:pPr>
      <w:r>
        <w:rPr>
          <w:lang w:val="sr-Cyrl-RS"/>
        </w:rPr>
        <w:t>МУЗИЧКА КУЛТУРА</w:t>
      </w:r>
    </w:p>
    <w:p w:rsidR="00ED21DA" w:rsidRPr="00ED21DA" w:rsidRDefault="00ED21DA" w:rsidP="00ED21DA">
      <w:pPr>
        <w:rPr>
          <w:lang w:val="sr-Cyrl-RS"/>
        </w:rPr>
      </w:pPr>
      <w:r w:rsidRPr="00ED21DA">
        <w:rPr>
          <w:lang w:val="sr-Cyrl-RS"/>
        </w:rPr>
        <w:t>Линијски систем, виолински кључ и трајање тонова (половина, четвртина и осмина и одговарајуће паузе) у такту 2/4</w:t>
      </w:r>
    </w:p>
    <w:p w:rsidR="00714E0F" w:rsidRDefault="00ED21DA" w:rsidP="00ED21DA">
      <w:pPr>
        <w:rPr>
          <w:lang w:val="sr-Cyrl-RS"/>
        </w:rPr>
      </w:pPr>
      <w:r>
        <w:rPr>
          <w:lang w:val="sr-Cyrl-RS"/>
        </w:rPr>
        <w:t>Погледај РТС час на следећем линку</w:t>
      </w:r>
    </w:p>
    <w:p w:rsidR="00ED21DA" w:rsidRPr="00ED21DA" w:rsidRDefault="00ED21DA" w:rsidP="00ED21DA">
      <w:pPr>
        <w:rPr>
          <w:lang w:val="en-US"/>
        </w:rPr>
      </w:pPr>
      <w:hyperlink r:id="rId4" w:history="1">
        <w:r>
          <w:rPr>
            <w:rStyle w:val="Hiperveza"/>
          </w:rPr>
          <w:t>https://rtsplaneta.rs/video/show/1389371/</w:t>
        </w:r>
      </w:hyperlink>
    </w:p>
    <w:sectPr w:rsidR="00ED21DA" w:rsidRPr="00ED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DA"/>
    <w:rsid w:val="00714E0F"/>
    <w:rsid w:val="00E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6DBA"/>
  <w15:chartTrackingRefBased/>
  <w15:docId w15:val="{604341BD-402C-4FCE-9504-745CED75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ED2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tsplaneta.rs/video/show/1389371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2020-04-14T18:46:00Z</dcterms:created>
  <dcterms:modified xsi:type="dcterms:W3CDTF">2020-04-14T18:49:00Z</dcterms:modified>
</cp:coreProperties>
</file>